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A5C390" w14:textId="48D129A0" w:rsidR="00D568A7" w:rsidRDefault="000B33CC" w:rsidP="00D568A7">
      <w:r w:rsidRPr="000B33CC">
        <w:rPr>
          <w:b/>
          <w:bCs/>
        </w:rPr>
        <w:t>Example 1</w:t>
      </w:r>
      <w:r w:rsidR="00F5687C">
        <w:rPr>
          <w:b/>
          <w:bCs/>
        </w:rPr>
        <w:t xml:space="preserve"> (FIC-101)</w:t>
      </w:r>
      <w:r w:rsidRPr="000B33CC">
        <w:rPr>
          <w:b/>
          <w:bCs/>
        </w:rPr>
        <w:t>:</w:t>
      </w:r>
      <w:r>
        <w:t xml:space="preserve"> </w:t>
      </w:r>
      <w:r w:rsidR="003E5A32" w:rsidRPr="003E5A32">
        <w:rPr>
          <w:i/>
          <w:iCs/>
        </w:rPr>
        <w:t>4-[2-(6-Chloropyridine-2-</w:t>
      </w:r>
      <w:proofErr w:type="gramStart"/>
      <w:r w:rsidR="003E5A32" w:rsidRPr="003E5A32">
        <w:rPr>
          <w:i/>
          <w:iCs/>
        </w:rPr>
        <w:t>carbonylamino)thiazol</w:t>
      </w:r>
      <w:proofErr w:type="gramEnd"/>
      <w:r w:rsidR="003E5A32" w:rsidRPr="003E5A32">
        <w:rPr>
          <w:i/>
          <w:iCs/>
        </w:rPr>
        <w:t>-5-yl]-piperidine-1-carboxylic acid tert-butyl ester</w:t>
      </w:r>
    </w:p>
    <w:p w14:paraId="74751614" w14:textId="2AA4E971" w:rsidR="00D568A7" w:rsidRDefault="009F35B2" w:rsidP="00D568A7">
      <w:r>
        <w:object w:dxaOrig="5520" w:dyaOrig="2020" w14:anchorId="17120DB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6pt;height:100.5pt" o:ole="">
            <v:imagedata r:id="rId4" o:title=""/>
          </v:shape>
          <o:OLEObject Type="Embed" ProgID="CHEMDOODLEOLE.ChemDoodleEmbeddedObject.1" ShapeID="_x0000_i1025" DrawAspect="Content" ObjectID="_1847013889" r:id="rId5"/>
        </w:object>
      </w:r>
    </w:p>
    <w:p w14:paraId="539B5FA0" w14:textId="1F04CF02" w:rsidR="00D568A7" w:rsidRDefault="006D7FFC" w:rsidP="00D568A7">
      <w:r w:rsidRPr="000B33CC">
        <w:rPr>
          <w:b/>
          <w:bCs/>
        </w:rPr>
        <w:t xml:space="preserve">Example </w:t>
      </w:r>
      <w:r>
        <w:rPr>
          <w:b/>
          <w:bCs/>
        </w:rPr>
        <w:t>2</w:t>
      </w:r>
      <w:r w:rsidR="00F5687C">
        <w:rPr>
          <w:b/>
          <w:bCs/>
        </w:rPr>
        <w:t xml:space="preserve"> (FIC-102)</w:t>
      </w:r>
      <w:r w:rsidRPr="000B33CC">
        <w:rPr>
          <w:b/>
          <w:bCs/>
        </w:rPr>
        <w:t>:</w:t>
      </w:r>
      <w:r>
        <w:t xml:space="preserve"> </w:t>
      </w:r>
      <w:r w:rsidR="00270A58" w:rsidRPr="00270A58">
        <w:rPr>
          <w:i/>
          <w:iCs/>
        </w:rPr>
        <w:t>4-[2-(2-Fluoro-4-</w:t>
      </w:r>
      <w:proofErr w:type="gramStart"/>
      <w:r w:rsidR="00270A58" w:rsidRPr="00270A58">
        <w:rPr>
          <w:i/>
          <w:iCs/>
        </w:rPr>
        <w:t>nitrobenzoylamino)thiazol</w:t>
      </w:r>
      <w:proofErr w:type="gramEnd"/>
      <w:r w:rsidR="00270A58" w:rsidRPr="00270A58">
        <w:rPr>
          <w:i/>
          <w:iCs/>
        </w:rPr>
        <w:t>-5-yl]-piperidine-1-carboxylic acid tert-butyl ester</w:t>
      </w:r>
    </w:p>
    <w:p w14:paraId="2F71B5CE" w14:textId="19A4D582" w:rsidR="00D568A7" w:rsidRDefault="003E51FA" w:rsidP="00D568A7">
      <w:r>
        <w:object w:dxaOrig="5780" w:dyaOrig="2580" w14:anchorId="78DEC83F">
          <v:shape id="_x0000_i1026" type="#_x0000_t75" style="width:288.75pt;height:129pt" o:ole="">
            <v:imagedata r:id="rId6" o:title=""/>
          </v:shape>
          <o:OLEObject Type="Embed" ProgID="CHEMDOODLEOLE.ChemDoodleEmbeddedObject.1" ShapeID="_x0000_i1026" DrawAspect="Content" ObjectID="_1847013890" r:id="rId7"/>
        </w:object>
      </w:r>
    </w:p>
    <w:p w14:paraId="325B14E3" w14:textId="333B1CEF" w:rsidR="00D568A7" w:rsidRDefault="006D7FFC" w:rsidP="00D568A7">
      <w:r w:rsidRPr="000B33CC">
        <w:rPr>
          <w:b/>
          <w:bCs/>
        </w:rPr>
        <w:t xml:space="preserve">Example </w:t>
      </w:r>
      <w:r>
        <w:rPr>
          <w:b/>
          <w:bCs/>
        </w:rPr>
        <w:t>3</w:t>
      </w:r>
      <w:r w:rsidR="00F5687C">
        <w:rPr>
          <w:b/>
          <w:bCs/>
        </w:rPr>
        <w:t xml:space="preserve"> (FIC-103)</w:t>
      </w:r>
      <w:r w:rsidRPr="000B33CC">
        <w:rPr>
          <w:b/>
          <w:bCs/>
        </w:rPr>
        <w:t>:</w:t>
      </w:r>
      <w:r>
        <w:t xml:space="preserve"> </w:t>
      </w:r>
      <w:r w:rsidR="00270A58" w:rsidRPr="00270A58">
        <w:rPr>
          <w:i/>
          <w:iCs/>
        </w:rPr>
        <w:t>4-[2-(4-</w:t>
      </w:r>
      <w:proofErr w:type="gramStart"/>
      <w:r w:rsidR="00270A58" w:rsidRPr="00270A58">
        <w:rPr>
          <w:i/>
          <w:iCs/>
        </w:rPr>
        <w:t>Cyanobenzoylamino)thiazol</w:t>
      </w:r>
      <w:proofErr w:type="gramEnd"/>
      <w:r w:rsidR="00270A58" w:rsidRPr="00270A58">
        <w:rPr>
          <w:i/>
          <w:iCs/>
        </w:rPr>
        <w:t>-5-yl]-piperidine-1-carboxylic acid tert-butyl ester</w:t>
      </w:r>
    </w:p>
    <w:p w14:paraId="4A30BC8A" w14:textId="77777777" w:rsidR="00D568A7" w:rsidRDefault="00D568A7" w:rsidP="00D568A7">
      <w:r>
        <w:object w:dxaOrig="5880" w:dyaOrig="2300" w14:anchorId="0B8F72DB">
          <v:shape id="_x0000_i1027" type="#_x0000_t75" style="width:294pt;height:114.75pt" o:ole="">
            <v:imagedata r:id="rId8" o:title=""/>
          </v:shape>
          <o:OLEObject Type="Embed" ProgID="CHEMDOODLEOLE.ChemDoodleEmbeddedObject.1" ShapeID="_x0000_i1027" DrawAspect="Content" ObjectID="_1847013891" r:id="rId9"/>
        </w:object>
      </w:r>
    </w:p>
    <w:p w14:paraId="4F8B32E2" w14:textId="1DF9257F" w:rsidR="00D568A7" w:rsidRDefault="00473A0A" w:rsidP="00D568A7">
      <w:r w:rsidRPr="000B33CC">
        <w:rPr>
          <w:b/>
          <w:bCs/>
        </w:rPr>
        <w:t xml:space="preserve">Example </w:t>
      </w:r>
      <w:r>
        <w:rPr>
          <w:b/>
          <w:bCs/>
        </w:rPr>
        <w:t>4</w:t>
      </w:r>
      <w:r w:rsidR="00F5687C">
        <w:rPr>
          <w:b/>
          <w:bCs/>
        </w:rPr>
        <w:t xml:space="preserve"> (FIC-104)</w:t>
      </w:r>
      <w:r w:rsidRPr="000B33CC">
        <w:rPr>
          <w:b/>
          <w:bCs/>
        </w:rPr>
        <w:t>:</w:t>
      </w:r>
      <w:r>
        <w:t xml:space="preserve"> </w:t>
      </w:r>
      <w:r w:rsidR="00270A58" w:rsidRPr="00270A58">
        <w:rPr>
          <w:i/>
          <w:iCs/>
        </w:rPr>
        <w:t>4-[2-(2-Chloropyridine-4-</w:t>
      </w:r>
      <w:proofErr w:type="gramStart"/>
      <w:r w:rsidR="00270A58" w:rsidRPr="00270A58">
        <w:rPr>
          <w:i/>
          <w:iCs/>
        </w:rPr>
        <w:t>carbonylamino)thiazol</w:t>
      </w:r>
      <w:proofErr w:type="gramEnd"/>
      <w:r w:rsidR="00270A58" w:rsidRPr="00270A58">
        <w:rPr>
          <w:i/>
          <w:iCs/>
        </w:rPr>
        <w:t>-5-yl]-piperidine-1-carboxylic acid tert-butyl ester</w:t>
      </w:r>
    </w:p>
    <w:p w14:paraId="4ABDE43B" w14:textId="0DABD81A" w:rsidR="00D568A7" w:rsidRDefault="009F35B2" w:rsidP="00D568A7">
      <w:r>
        <w:object w:dxaOrig="5520" w:dyaOrig="2020" w14:anchorId="4BE0E486">
          <v:shape id="_x0000_i1028" type="#_x0000_t75" style="width:276pt;height:100.5pt" o:ole="">
            <v:imagedata r:id="rId10" o:title=""/>
          </v:shape>
          <o:OLEObject Type="Embed" ProgID="CHEMDOODLEOLE.ChemDoodleEmbeddedObject.1" ShapeID="_x0000_i1028" DrawAspect="Content" ObjectID="_1847013892" r:id="rId11"/>
        </w:object>
      </w:r>
    </w:p>
    <w:p w14:paraId="330AE5D8" w14:textId="67FE0577" w:rsidR="00D568A7" w:rsidRDefault="00473A0A" w:rsidP="00D568A7">
      <w:r w:rsidRPr="000B33CC">
        <w:rPr>
          <w:b/>
          <w:bCs/>
        </w:rPr>
        <w:t xml:space="preserve">Example </w:t>
      </w:r>
      <w:r>
        <w:rPr>
          <w:b/>
          <w:bCs/>
        </w:rPr>
        <w:t>5</w:t>
      </w:r>
      <w:r w:rsidR="00F5687C">
        <w:rPr>
          <w:b/>
          <w:bCs/>
        </w:rPr>
        <w:t xml:space="preserve"> (FIC-105)</w:t>
      </w:r>
      <w:r w:rsidRPr="000B33CC">
        <w:rPr>
          <w:b/>
          <w:bCs/>
        </w:rPr>
        <w:t>:</w:t>
      </w:r>
      <w:r>
        <w:t xml:space="preserve"> </w:t>
      </w:r>
      <w:r w:rsidR="00270A58" w:rsidRPr="00270A58">
        <w:rPr>
          <w:i/>
          <w:iCs/>
        </w:rPr>
        <w:t>4-[2-(4-Chloro-2-</w:t>
      </w:r>
      <w:proofErr w:type="gramStart"/>
      <w:r w:rsidR="00270A58" w:rsidRPr="00270A58">
        <w:rPr>
          <w:i/>
          <w:iCs/>
        </w:rPr>
        <w:t>nitrobenzoylamino)thiazol</w:t>
      </w:r>
      <w:proofErr w:type="gramEnd"/>
      <w:r w:rsidR="00270A58" w:rsidRPr="00270A58">
        <w:rPr>
          <w:i/>
          <w:iCs/>
        </w:rPr>
        <w:t>-5-yl]-piperidine-1-carboxylic acid tert-butyl ester</w:t>
      </w:r>
    </w:p>
    <w:p w14:paraId="71E98D10" w14:textId="32359000" w:rsidR="00D568A7" w:rsidRDefault="00EE6EAB" w:rsidP="00D568A7">
      <w:r>
        <w:object w:dxaOrig="5520" w:dyaOrig="2920" w14:anchorId="7D334045">
          <v:shape id="_x0000_i1029" type="#_x0000_t75" style="width:276pt;height:146.25pt" o:ole="">
            <v:imagedata r:id="rId12" o:title=""/>
          </v:shape>
          <o:OLEObject Type="Embed" ProgID="CHEMDOODLEOLE.ChemDoodleEmbeddedObject.1" ShapeID="_x0000_i1029" DrawAspect="Content" ObjectID="_1847013893" r:id="rId13"/>
        </w:object>
      </w:r>
    </w:p>
    <w:p w14:paraId="528E3684" w14:textId="253AB841" w:rsidR="00D568A7" w:rsidRDefault="00473A0A" w:rsidP="00D568A7">
      <w:r w:rsidRPr="000B33CC">
        <w:rPr>
          <w:b/>
          <w:bCs/>
        </w:rPr>
        <w:t xml:space="preserve">Example </w:t>
      </w:r>
      <w:r>
        <w:rPr>
          <w:b/>
          <w:bCs/>
        </w:rPr>
        <w:t>6</w:t>
      </w:r>
      <w:r w:rsidR="00F5687C">
        <w:rPr>
          <w:b/>
          <w:bCs/>
        </w:rPr>
        <w:t xml:space="preserve"> (FIC-106)</w:t>
      </w:r>
      <w:r w:rsidRPr="000B33CC">
        <w:rPr>
          <w:b/>
          <w:bCs/>
        </w:rPr>
        <w:t>:</w:t>
      </w:r>
      <w:r>
        <w:t xml:space="preserve"> </w:t>
      </w:r>
      <w:r w:rsidR="00270A58" w:rsidRPr="00270A58">
        <w:rPr>
          <w:i/>
          <w:iCs/>
        </w:rPr>
        <w:t>4-[2-(4-</w:t>
      </w:r>
      <w:proofErr w:type="gramStart"/>
      <w:r w:rsidR="00270A58" w:rsidRPr="00270A58">
        <w:rPr>
          <w:i/>
          <w:iCs/>
        </w:rPr>
        <w:t>Acetamidobenzoylamino)thiazol</w:t>
      </w:r>
      <w:proofErr w:type="gramEnd"/>
      <w:r w:rsidR="00270A58" w:rsidRPr="00270A58">
        <w:rPr>
          <w:i/>
          <w:iCs/>
        </w:rPr>
        <w:t>-5-yl]-piperidine-1-carboxylic acid tert-butyl ester</w:t>
      </w:r>
    </w:p>
    <w:p w14:paraId="27D592A7" w14:textId="103F2F3D" w:rsidR="00D568A7" w:rsidRDefault="00620E2D" w:rsidP="00D568A7">
      <w:r>
        <w:object w:dxaOrig="6040" w:dyaOrig="2460" w14:anchorId="4F15BEA2">
          <v:shape id="_x0000_i1030" type="#_x0000_t75" style="width:302.25pt;height:123pt" o:ole="">
            <v:imagedata r:id="rId14" o:title=""/>
          </v:shape>
          <o:OLEObject Type="Embed" ProgID="CHEMDOODLEOLE.ChemDoodleEmbeddedObject.1" ShapeID="_x0000_i1030" DrawAspect="Content" ObjectID="_1847013894" r:id="rId15"/>
        </w:object>
      </w:r>
    </w:p>
    <w:p w14:paraId="491D035A" w14:textId="5CB89295" w:rsidR="00D568A7" w:rsidRDefault="00C200D4" w:rsidP="00D568A7">
      <w:r w:rsidRPr="000B33CC">
        <w:rPr>
          <w:b/>
          <w:bCs/>
        </w:rPr>
        <w:t xml:space="preserve">Example </w:t>
      </w:r>
      <w:r>
        <w:rPr>
          <w:b/>
          <w:bCs/>
        </w:rPr>
        <w:t>7</w:t>
      </w:r>
      <w:r w:rsidR="00F5687C">
        <w:rPr>
          <w:b/>
          <w:bCs/>
        </w:rPr>
        <w:t xml:space="preserve"> (FIC-107)</w:t>
      </w:r>
      <w:r w:rsidRPr="000B33CC">
        <w:rPr>
          <w:b/>
          <w:bCs/>
        </w:rPr>
        <w:t>:</w:t>
      </w:r>
      <w:r>
        <w:t xml:space="preserve"> </w:t>
      </w:r>
      <w:r w:rsidR="00270A58" w:rsidRPr="00270A58">
        <w:rPr>
          <w:i/>
          <w:iCs/>
        </w:rPr>
        <w:t>4-[2-(4-</w:t>
      </w:r>
      <w:proofErr w:type="gramStart"/>
      <w:r w:rsidR="00270A58" w:rsidRPr="00270A58">
        <w:rPr>
          <w:i/>
          <w:iCs/>
        </w:rPr>
        <w:t>Methanesulfonylbenzoylamino)thiazol</w:t>
      </w:r>
      <w:proofErr w:type="gramEnd"/>
      <w:r w:rsidR="00270A58" w:rsidRPr="00270A58">
        <w:rPr>
          <w:i/>
          <w:iCs/>
        </w:rPr>
        <w:t>-5-yl]-piperidine-1-carboxylic acid tert-butyl ester</w:t>
      </w:r>
    </w:p>
    <w:p w14:paraId="4767E39D" w14:textId="2184A362" w:rsidR="00D568A7" w:rsidRDefault="00583F43" w:rsidP="00D568A7">
      <w:r>
        <w:object w:dxaOrig="5800" w:dyaOrig="2300" w14:anchorId="25073B8F">
          <v:shape id="_x0000_i1031" type="#_x0000_t75" style="width:290.25pt;height:114.75pt" o:ole="">
            <v:imagedata r:id="rId16" o:title=""/>
          </v:shape>
          <o:OLEObject Type="Embed" ProgID="CHEMDOODLEOLE.ChemDoodleEmbeddedObject.1" ShapeID="_x0000_i1031" DrawAspect="Content" ObjectID="_1847013895" r:id="rId17"/>
        </w:object>
      </w:r>
    </w:p>
    <w:p w14:paraId="1AE996B6" w14:textId="1D97117F" w:rsidR="00D568A7" w:rsidRDefault="00C200D4" w:rsidP="00D568A7">
      <w:r w:rsidRPr="000B33CC">
        <w:rPr>
          <w:b/>
          <w:bCs/>
        </w:rPr>
        <w:t xml:space="preserve">Example </w:t>
      </w:r>
      <w:r>
        <w:rPr>
          <w:b/>
          <w:bCs/>
        </w:rPr>
        <w:t>8</w:t>
      </w:r>
      <w:r w:rsidR="00F5687C">
        <w:rPr>
          <w:b/>
          <w:bCs/>
        </w:rPr>
        <w:t xml:space="preserve"> (FIC-108)</w:t>
      </w:r>
      <w:r w:rsidRPr="000B33CC">
        <w:rPr>
          <w:b/>
          <w:bCs/>
        </w:rPr>
        <w:t>:</w:t>
      </w:r>
      <w:r>
        <w:t xml:space="preserve"> </w:t>
      </w:r>
      <w:r w:rsidR="00270A58" w:rsidRPr="00270A58">
        <w:rPr>
          <w:i/>
          <w:iCs/>
        </w:rPr>
        <w:t>4-[2-(2,4,5-Trifluoro-</w:t>
      </w:r>
      <w:proofErr w:type="gramStart"/>
      <w:r w:rsidR="00270A58" w:rsidRPr="00270A58">
        <w:rPr>
          <w:i/>
          <w:iCs/>
        </w:rPr>
        <w:t>benzoylamino)thiazol</w:t>
      </w:r>
      <w:proofErr w:type="gramEnd"/>
      <w:r w:rsidR="00270A58" w:rsidRPr="00270A58">
        <w:rPr>
          <w:i/>
          <w:iCs/>
        </w:rPr>
        <w:t>-5-yl]-piperidine-1-carboxylic acid tert-butyl ester</w:t>
      </w:r>
    </w:p>
    <w:p w14:paraId="7793DACB" w14:textId="6D4781E5" w:rsidR="00D568A7" w:rsidRDefault="009242EA" w:rsidP="00D568A7">
      <w:r>
        <w:object w:dxaOrig="5480" w:dyaOrig="2580" w14:anchorId="2598AD92">
          <v:shape id="_x0000_i1032" type="#_x0000_t75" style="width:273.75pt;height:129pt" o:ole="">
            <v:imagedata r:id="rId18" o:title=""/>
          </v:shape>
          <o:OLEObject Type="Embed" ProgID="CHEMDOODLEOLE.ChemDoodleEmbeddedObject.1" ShapeID="_x0000_i1032" DrawAspect="Content" ObjectID="_1847013896" r:id="rId19"/>
        </w:object>
      </w:r>
    </w:p>
    <w:p w14:paraId="28C68275" w14:textId="00ABE861" w:rsidR="00D568A7" w:rsidRDefault="00C200D4" w:rsidP="00D568A7">
      <w:r w:rsidRPr="000B33CC">
        <w:rPr>
          <w:b/>
          <w:bCs/>
        </w:rPr>
        <w:lastRenderedPageBreak/>
        <w:t xml:space="preserve">Example </w:t>
      </w:r>
      <w:r>
        <w:rPr>
          <w:b/>
          <w:bCs/>
        </w:rPr>
        <w:t>9</w:t>
      </w:r>
      <w:r w:rsidR="00F5687C">
        <w:rPr>
          <w:b/>
          <w:bCs/>
        </w:rPr>
        <w:t xml:space="preserve"> (FIC-109)</w:t>
      </w:r>
      <w:r w:rsidRPr="000B33CC">
        <w:rPr>
          <w:b/>
          <w:bCs/>
        </w:rPr>
        <w:t>:</w:t>
      </w:r>
      <w:r>
        <w:t xml:space="preserve"> </w:t>
      </w:r>
      <w:r w:rsidR="00270A58" w:rsidRPr="00270A58">
        <w:rPr>
          <w:i/>
          <w:iCs/>
        </w:rPr>
        <w:t>4-[2-(2-Fluoro-4-methanesulfonyl-</w:t>
      </w:r>
      <w:proofErr w:type="gramStart"/>
      <w:r w:rsidR="00270A58" w:rsidRPr="00270A58">
        <w:rPr>
          <w:i/>
          <w:iCs/>
        </w:rPr>
        <w:t>benzoylamino)thiazol</w:t>
      </w:r>
      <w:proofErr w:type="gramEnd"/>
      <w:r w:rsidR="00270A58" w:rsidRPr="00270A58">
        <w:rPr>
          <w:i/>
          <w:iCs/>
        </w:rPr>
        <w:t>-5-yl]-piperidine-1-carboxylic acid tert-butyl ester</w:t>
      </w:r>
    </w:p>
    <w:p w14:paraId="7E3D9900" w14:textId="784EB5A4" w:rsidR="00D568A7" w:rsidRDefault="009242EA" w:rsidP="00D568A7">
      <w:r>
        <w:object w:dxaOrig="5800" w:dyaOrig="2020" w14:anchorId="14A77C0D">
          <v:shape id="_x0000_i1033" type="#_x0000_t75" style="width:290.25pt;height:101.25pt" o:ole="">
            <v:imagedata r:id="rId20" o:title=""/>
          </v:shape>
          <o:OLEObject Type="Embed" ProgID="CHEMDOODLEOLE.ChemDoodleEmbeddedObject.1" ShapeID="_x0000_i1033" DrawAspect="Content" ObjectID="_1847013897" r:id="rId21"/>
        </w:object>
      </w:r>
    </w:p>
    <w:p w14:paraId="20969518" w14:textId="58A06985" w:rsidR="00D568A7" w:rsidRDefault="0092446D" w:rsidP="00D568A7">
      <w:r w:rsidRPr="000B33CC">
        <w:rPr>
          <w:b/>
          <w:bCs/>
        </w:rPr>
        <w:t xml:space="preserve">Example </w:t>
      </w:r>
      <w:r>
        <w:rPr>
          <w:b/>
          <w:bCs/>
        </w:rPr>
        <w:t>10</w:t>
      </w:r>
      <w:r w:rsidR="00F5687C">
        <w:rPr>
          <w:b/>
          <w:bCs/>
        </w:rPr>
        <w:t xml:space="preserve"> (FIC-110)</w:t>
      </w:r>
      <w:r w:rsidRPr="000B33CC">
        <w:rPr>
          <w:b/>
          <w:bCs/>
        </w:rPr>
        <w:t>:</w:t>
      </w:r>
      <w:r>
        <w:t xml:space="preserve"> </w:t>
      </w:r>
      <w:r w:rsidR="00270A58" w:rsidRPr="00270A58">
        <w:rPr>
          <w:i/>
          <w:iCs/>
        </w:rPr>
        <w:t>4-{2-[N-Methyl-4-(</w:t>
      </w:r>
      <w:proofErr w:type="gramStart"/>
      <w:r w:rsidR="00270A58" w:rsidRPr="00270A58">
        <w:rPr>
          <w:i/>
          <w:iCs/>
        </w:rPr>
        <w:t>methanesulfonylmethyl)benzoylamino</w:t>
      </w:r>
      <w:proofErr w:type="gramEnd"/>
      <w:r w:rsidR="00270A58" w:rsidRPr="00270A58">
        <w:rPr>
          <w:i/>
          <w:iCs/>
        </w:rPr>
        <w:t>]thiazol-5-</w:t>
      </w:r>
      <w:proofErr w:type="gramStart"/>
      <w:r w:rsidR="00270A58" w:rsidRPr="00270A58">
        <w:rPr>
          <w:i/>
          <w:iCs/>
        </w:rPr>
        <w:t>yl}piperidine</w:t>
      </w:r>
      <w:proofErr w:type="gramEnd"/>
      <w:r w:rsidR="00270A58" w:rsidRPr="00270A58">
        <w:rPr>
          <w:i/>
          <w:iCs/>
        </w:rPr>
        <w:t>-1-carboxylic acid tert-butyl ester</w:t>
      </w:r>
    </w:p>
    <w:p w14:paraId="1C238D90" w14:textId="30760DF0" w:rsidR="00D568A7" w:rsidRDefault="009F35B2" w:rsidP="00D568A7">
      <w:r>
        <w:object w:dxaOrig="6160" w:dyaOrig="1820" w14:anchorId="1EE41E95">
          <v:shape id="_x0000_i1034" type="#_x0000_t75" style="width:308.25pt;height:90.75pt" o:ole="">
            <v:imagedata r:id="rId22" o:title=""/>
          </v:shape>
          <o:OLEObject Type="Embed" ProgID="CHEMDOODLEOLE.ChemDoodleEmbeddedObject.1" ShapeID="_x0000_i1034" DrawAspect="Content" ObjectID="_1847013898" r:id="rId23"/>
        </w:object>
      </w:r>
    </w:p>
    <w:p w14:paraId="0ABA69BA" w14:textId="5238B42C" w:rsidR="00D568A7" w:rsidRDefault="009D0D43" w:rsidP="00D568A7">
      <w:r w:rsidRPr="000B33CC">
        <w:rPr>
          <w:b/>
          <w:bCs/>
        </w:rPr>
        <w:t xml:space="preserve">Example </w:t>
      </w:r>
      <w:r>
        <w:rPr>
          <w:b/>
          <w:bCs/>
        </w:rPr>
        <w:t>11</w:t>
      </w:r>
      <w:r w:rsidR="00F5687C">
        <w:rPr>
          <w:b/>
          <w:bCs/>
        </w:rPr>
        <w:t xml:space="preserve"> (FIC-111)</w:t>
      </w:r>
      <w:r w:rsidRPr="000B33CC">
        <w:rPr>
          <w:b/>
          <w:bCs/>
        </w:rPr>
        <w:t>:</w:t>
      </w:r>
      <w:r>
        <w:t xml:space="preserve"> </w:t>
      </w:r>
      <w:r w:rsidR="00270A58" w:rsidRPr="00270A58">
        <w:rPr>
          <w:i/>
          <w:iCs/>
        </w:rPr>
        <w:t>4-[2-(6-Chloropyridine-3-</w:t>
      </w:r>
      <w:proofErr w:type="gramStart"/>
      <w:r w:rsidR="00270A58" w:rsidRPr="00270A58">
        <w:rPr>
          <w:i/>
          <w:iCs/>
        </w:rPr>
        <w:t>carbonylamino)thiazol</w:t>
      </w:r>
      <w:proofErr w:type="gramEnd"/>
      <w:r w:rsidR="00270A58" w:rsidRPr="00270A58">
        <w:rPr>
          <w:i/>
          <w:iCs/>
        </w:rPr>
        <w:t>-5-yl]-piperidine-1-carboxylic acid tert-butyl ester</w:t>
      </w:r>
    </w:p>
    <w:p w14:paraId="1AFA8AD5" w14:textId="5C521198" w:rsidR="00D568A7" w:rsidRDefault="00272F25" w:rsidP="00D568A7">
      <w:r>
        <w:object w:dxaOrig="5520" w:dyaOrig="2300" w14:anchorId="24AAE4DF">
          <v:shape id="_x0000_i1035" type="#_x0000_t75" style="width:276pt;height:114.75pt" o:ole="">
            <v:imagedata r:id="rId24" o:title=""/>
          </v:shape>
          <o:OLEObject Type="Embed" ProgID="CHEMDOODLEOLE.ChemDoodleEmbeddedObject.1" ShapeID="_x0000_i1035" DrawAspect="Content" ObjectID="_1847013899" r:id="rId25"/>
        </w:object>
      </w:r>
    </w:p>
    <w:p w14:paraId="16BD8627" w14:textId="3FBC64F4" w:rsidR="00D568A7" w:rsidRDefault="00272F25" w:rsidP="00D568A7">
      <w:r w:rsidRPr="000B33CC">
        <w:rPr>
          <w:b/>
          <w:bCs/>
        </w:rPr>
        <w:t xml:space="preserve">Example </w:t>
      </w:r>
      <w:r>
        <w:rPr>
          <w:b/>
          <w:bCs/>
        </w:rPr>
        <w:t>12</w:t>
      </w:r>
      <w:r w:rsidR="00F5687C">
        <w:rPr>
          <w:b/>
          <w:bCs/>
        </w:rPr>
        <w:t xml:space="preserve"> (FIC-112)</w:t>
      </w:r>
      <w:r w:rsidRPr="000B33CC">
        <w:rPr>
          <w:b/>
          <w:bCs/>
        </w:rPr>
        <w:t>:</w:t>
      </w:r>
      <w:r>
        <w:t xml:space="preserve"> </w:t>
      </w:r>
      <w:r w:rsidR="00270A58" w:rsidRPr="00270A58">
        <w:rPr>
          <w:i/>
          <w:iCs/>
        </w:rPr>
        <w:t>4-[2-(Pyridine-4-</w:t>
      </w:r>
      <w:proofErr w:type="gramStart"/>
      <w:r w:rsidR="00270A58" w:rsidRPr="00270A58">
        <w:rPr>
          <w:i/>
          <w:iCs/>
        </w:rPr>
        <w:t>carbonylamino)thiazol</w:t>
      </w:r>
      <w:proofErr w:type="gramEnd"/>
      <w:r w:rsidR="00270A58" w:rsidRPr="00270A58">
        <w:rPr>
          <w:i/>
          <w:iCs/>
        </w:rPr>
        <w:t>-5-yl]-piperidine-1-carboxylic acid tert-butyl ester</w:t>
      </w:r>
    </w:p>
    <w:p w14:paraId="18ACC5BA" w14:textId="48F7221A" w:rsidR="00D568A7" w:rsidRDefault="00337110" w:rsidP="00D568A7">
      <w:r>
        <w:object w:dxaOrig="5080" w:dyaOrig="2300" w14:anchorId="0DEFF0D7">
          <v:shape id="_x0000_i1036" type="#_x0000_t75" style="width:254.25pt;height:114.75pt" o:ole="">
            <v:imagedata r:id="rId26" o:title=""/>
          </v:shape>
          <o:OLEObject Type="Embed" ProgID="CHEMDOODLEOLE.ChemDoodleEmbeddedObject.1" ShapeID="_x0000_i1036" DrawAspect="Content" ObjectID="_1847013900" r:id="rId27"/>
        </w:object>
      </w:r>
    </w:p>
    <w:p w14:paraId="0005FEB0" w14:textId="1E41A3D9" w:rsidR="00D568A7" w:rsidRDefault="00CC382D" w:rsidP="00D568A7">
      <w:r w:rsidRPr="000B33CC">
        <w:rPr>
          <w:b/>
          <w:bCs/>
        </w:rPr>
        <w:t xml:space="preserve">Example </w:t>
      </w:r>
      <w:r>
        <w:rPr>
          <w:b/>
          <w:bCs/>
        </w:rPr>
        <w:t>13</w:t>
      </w:r>
      <w:r w:rsidR="00F5687C">
        <w:rPr>
          <w:b/>
          <w:bCs/>
        </w:rPr>
        <w:t xml:space="preserve"> (FIC-113)</w:t>
      </w:r>
      <w:r w:rsidRPr="000B33CC">
        <w:rPr>
          <w:b/>
          <w:bCs/>
        </w:rPr>
        <w:t>:</w:t>
      </w:r>
      <w:r>
        <w:t xml:space="preserve"> </w:t>
      </w:r>
      <w:r w:rsidR="00270A58" w:rsidRPr="00270A58">
        <w:rPr>
          <w:i/>
          <w:iCs/>
        </w:rPr>
        <w:t>4-[2-(4-Carbamoyl-</w:t>
      </w:r>
      <w:proofErr w:type="gramStart"/>
      <w:r w:rsidR="00270A58" w:rsidRPr="00270A58">
        <w:rPr>
          <w:i/>
          <w:iCs/>
        </w:rPr>
        <w:t>benzoylamino)thiazol</w:t>
      </w:r>
      <w:proofErr w:type="gramEnd"/>
      <w:r w:rsidR="00270A58" w:rsidRPr="00270A58">
        <w:rPr>
          <w:i/>
          <w:iCs/>
        </w:rPr>
        <w:t>-5-yl]-piperidine-1-carboxylic acid tert-butyl ester</w:t>
      </w:r>
    </w:p>
    <w:p w14:paraId="372A3AD3" w14:textId="6B5A0685" w:rsidR="00D568A7" w:rsidRDefault="00337110" w:rsidP="00D568A7">
      <w:r>
        <w:object w:dxaOrig="6060" w:dyaOrig="2580" w14:anchorId="7EF3D5B2">
          <v:shape id="_x0000_i1037" type="#_x0000_t75" style="width:303pt;height:129pt" o:ole="">
            <v:imagedata r:id="rId28" o:title=""/>
          </v:shape>
          <o:OLEObject Type="Embed" ProgID="CHEMDOODLEOLE.ChemDoodleEmbeddedObject.1" ShapeID="_x0000_i1037" DrawAspect="Content" ObjectID="_1847013901" r:id="rId29"/>
        </w:object>
      </w:r>
    </w:p>
    <w:p w14:paraId="6C6D5447" w14:textId="3B7F3DF1" w:rsidR="00D568A7" w:rsidRDefault="00CC382D" w:rsidP="00D568A7">
      <w:r w:rsidRPr="000B33CC">
        <w:rPr>
          <w:b/>
          <w:bCs/>
        </w:rPr>
        <w:t xml:space="preserve">Example </w:t>
      </w:r>
      <w:r>
        <w:rPr>
          <w:b/>
          <w:bCs/>
        </w:rPr>
        <w:t>14</w:t>
      </w:r>
      <w:r w:rsidR="00F5687C">
        <w:rPr>
          <w:b/>
          <w:bCs/>
        </w:rPr>
        <w:t xml:space="preserve"> (FIC-114)</w:t>
      </w:r>
      <w:r w:rsidRPr="000B33CC">
        <w:rPr>
          <w:b/>
          <w:bCs/>
        </w:rPr>
        <w:t>:</w:t>
      </w:r>
      <w:r>
        <w:t xml:space="preserve"> </w:t>
      </w:r>
      <w:r w:rsidR="00270A58" w:rsidRPr="00270A58">
        <w:rPr>
          <w:i/>
          <w:iCs/>
        </w:rPr>
        <w:t>4-[2-(4-Aminosulfonyl-</w:t>
      </w:r>
      <w:proofErr w:type="gramStart"/>
      <w:r w:rsidR="00270A58" w:rsidRPr="00270A58">
        <w:rPr>
          <w:i/>
          <w:iCs/>
        </w:rPr>
        <w:t>benzoylamino)thiazol</w:t>
      </w:r>
      <w:proofErr w:type="gramEnd"/>
      <w:r w:rsidR="00270A58" w:rsidRPr="00270A58">
        <w:rPr>
          <w:i/>
          <w:iCs/>
        </w:rPr>
        <w:t>-5-yl]-piperidine-1-carboxylic acid tert-butyl ester</w:t>
      </w:r>
    </w:p>
    <w:p w14:paraId="6A1F8AB7" w14:textId="513DAC53" w:rsidR="00D568A7" w:rsidRDefault="00556C33" w:rsidP="00D568A7">
      <w:r>
        <w:object w:dxaOrig="6180" w:dyaOrig="2300" w14:anchorId="69071F03">
          <v:shape id="_x0000_i1038" type="#_x0000_t75" style="width:309pt;height:114.75pt" o:ole="">
            <v:imagedata r:id="rId30" o:title=""/>
          </v:shape>
          <o:OLEObject Type="Embed" ProgID="CHEMDOODLEOLE.ChemDoodleEmbeddedObject.1" ShapeID="_x0000_i1038" DrawAspect="Content" ObjectID="_1847013902" r:id="rId31"/>
        </w:object>
      </w:r>
    </w:p>
    <w:p w14:paraId="70866C5F" w14:textId="4D17E51E" w:rsidR="00D568A7" w:rsidRDefault="00CC382D" w:rsidP="00D568A7">
      <w:r w:rsidRPr="000B33CC">
        <w:rPr>
          <w:b/>
          <w:bCs/>
        </w:rPr>
        <w:t xml:space="preserve">Example </w:t>
      </w:r>
      <w:r>
        <w:rPr>
          <w:b/>
          <w:bCs/>
        </w:rPr>
        <w:t>15</w:t>
      </w:r>
      <w:r w:rsidR="00F5687C">
        <w:rPr>
          <w:b/>
          <w:bCs/>
        </w:rPr>
        <w:t xml:space="preserve"> (FIC-115)</w:t>
      </w:r>
      <w:r w:rsidRPr="000B33CC">
        <w:rPr>
          <w:b/>
          <w:bCs/>
        </w:rPr>
        <w:t>:</w:t>
      </w:r>
      <w:r>
        <w:t xml:space="preserve"> </w:t>
      </w:r>
      <w:r w:rsidR="00270A58" w:rsidRPr="00270A58">
        <w:rPr>
          <w:i/>
          <w:iCs/>
        </w:rPr>
        <w:t>4-[2-(3,4-</w:t>
      </w:r>
      <w:proofErr w:type="gramStart"/>
      <w:r w:rsidR="00270A58" w:rsidRPr="00270A58">
        <w:rPr>
          <w:i/>
          <w:iCs/>
        </w:rPr>
        <w:t>Dinitrobenzoylamino)thiazol</w:t>
      </w:r>
      <w:proofErr w:type="gramEnd"/>
      <w:r w:rsidR="00270A58" w:rsidRPr="00270A58">
        <w:rPr>
          <w:i/>
          <w:iCs/>
        </w:rPr>
        <w:t>-5-yl]-piperidine-1-carboxylic acid tert-butyl ester</w:t>
      </w:r>
    </w:p>
    <w:p w14:paraId="5719750E" w14:textId="75DD2C6D" w:rsidR="00D568A7" w:rsidRDefault="00DA2167" w:rsidP="00D568A7">
      <w:r>
        <w:object w:dxaOrig="5900" w:dyaOrig="2060" w14:anchorId="6B92B2AB">
          <v:shape id="_x0000_i1039" type="#_x0000_t75" style="width:294.75pt;height:102.75pt" o:ole="">
            <v:imagedata r:id="rId32" o:title=""/>
          </v:shape>
          <o:OLEObject Type="Embed" ProgID="CHEMDOODLEOLE.ChemDoodleEmbeddedObject.1" ShapeID="_x0000_i1039" DrawAspect="Content" ObjectID="_1847013903" r:id="rId33"/>
        </w:object>
      </w:r>
    </w:p>
    <w:p w14:paraId="7A2E99FF" w14:textId="3CECCD31" w:rsidR="00D568A7" w:rsidRDefault="00EB65E9" w:rsidP="00D568A7">
      <w:r w:rsidRPr="000B33CC">
        <w:rPr>
          <w:b/>
          <w:bCs/>
        </w:rPr>
        <w:t xml:space="preserve">Example </w:t>
      </w:r>
      <w:r>
        <w:rPr>
          <w:b/>
          <w:bCs/>
        </w:rPr>
        <w:t>16</w:t>
      </w:r>
      <w:r w:rsidR="00F5687C">
        <w:rPr>
          <w:b/>
          <w:bCs/>
        </w:rPr>
        <w:t xml:space="preserve"> (FIC-116)</w:t>
      </w:r>
      <w:r w:rsidRPr="000B33CC">
        <w:rPr>
          <w:b/>
          <w:bCs/>
        </w:rPr>
        <w:t>:</w:t>
      </w:r>
      <w:r>
        <w:t xml:space="preserve"> </w:t>
      </w:r>
      <w:r w:rsidR="00270A58" w:rsidRPr="00270A58">
        <w:rPr>
          <w:i/>
          <w:iCs/>
        </w:rPr>
        <w:t>4-[2-(5-Methanesulfonylpyridine-2-</w:t>
      </w:r>
      <w:proofErr w:type="gramStart"/>
      <w:r w:rsidR="00270A58" w:rsidRPr="00270A58">
        <w:rPr>
          <w:i/>
          <w:iCs/>
        </w:rPr>
        <w:t>carbonylamino)thiazol</w:t>
      </w:r>
      <w:proofErr w:type="gramEnd"/>
      <w:r w:rsidR="00270A58" w:rsidRPr="00270A58">
        <w:rPr>
          <w:i/>
          <w:iCs/>
        </w:rPr>
        <w:t>-5-yl]-piperidine-1-carboxylic acid tert-butyl ester</w:t>
      </w:r>
    </w:p>
    <w:p w14:paraId="06AC8D7B" w14:textId="19085B12" w:rsidR="00D568A7" w:rsidRDefault="009F35B2" w:rsidP="00D568A7">
      <w:r>
        <w:object w:dxaOrig="5800" w:dyaOrig="2300" w14:anchorId="3F1162CE">
          <v:shape id="_x0000_i1040" type="#_x0000_t75" style="width:290.25pt;height:115.5pt" o:ole="">
            <v:imagedata r:id="rId34" o:title=""/>
          </v:shape>
          <o:OLEObject Type="Embed" ProgID="CHEMDOODLEOLE.ChemDoodleEmbeddedObject.1" ShapeID="_x0000_i1040" DrawAspect="Content" ObjectID="_1847013904" r:id="rId35"/>
        </w:object>
      </w:r>
    </w:p>
    <w:p w14:paraId="6605EAB7" w14:textId="7148F2D3" w:rsidR="00D568A7" w:rsidRDefault="00BE31D5" w:rsidP="00D568A7">
      <w:r w:rsidRPr="000B33CC">
        <w:rPr>
          <w:b/>
          <w:bCs/>
        </w:rPr>
        <w:t xml:space="preserve">Example </w:t>
      </w:r>
      <w:r>
        <w:rPr>
          <w:b/>
          <w:bCs/>
        </w:rPr>
        <w:t>17</w:t>
      </w:r>
      <w:r w:rsidR="00F5687C">
        <w:rPr>
          <w:b/>
          <w:bCs/>
        </w:rPr>
        <w:t xml:space="preserve"> (FIC-117)</w:t>
      </w:r>
      <w:r>
        <w:rPr>
          <w:b/>
          <w:bCs/>
        </w:rPr>
        <w:t xml:space="preserve">: </w:t>
      </w:r>
      <w:r w:rsidR="00270A58" w:rsidRPr="00270A58">
        <w:rPr>
          <w:i/>
          <w:iCs/>
        </w:rPr>
        <w:t>4-[2-(4-(5-Methyl-1,2,4-oxadiazol-3-yl)-</w:t>
      </w:r>
      <w:proofErr w:type="gramStart"/>
      <w:r w:rsidR="00270A58" w:rsidRPr="00270A58">
        <w:rPr>
          <w:i/>
          <w:iCs/>
        </w:rPr>
        <w:t>benzoylamino)thiazol</w:t>
      </w:r>
      <w:proofErr w:type="gramEnd"/>
      <w:r w:rsidR="00270A58" w:rsidRPr="00270A58">
        <w:rPr>
          <w:i/>
          <w:iCs/>
        </w:rPr>
        <w:t>-5-yl]-piperidine-1-carboxylic acid tert-butyl ester</w:t>
      </w:r>
    </w:p>
    <w:p w14:paraId="24BC50AC" w14:textId="06E2B4D7" w:rsidR="00D568A7" w:rsidRDefault="00502B95" w:rsidP="00D568A7">
      <w:r>
        <w:object w:dxaOrig="6400" w:dyaOrig="2300" w14:anchorId="75ACF292">
          <v:shape id="_x0000_i1041" type="#_x0000_t75" style="width:321pt;height:114.75pt" o:ole="">
            <v:imagedata r:id="rId36" o:title=""/>
          </v:shape>
          <o:OLEObject Type="Embed" ProgID="CHEMDOODLEOLE.ChemDoodleEmbeddedObject.1" ShapeID="_x0000_i1041" DrawAspect="Content" ObjectID="_1847013905" r:id="rId37"/>
        </w:object>
      </w:r>
    </w:p>
    <w:p w14:paraId="505806BD" w14:textId="7926F25C" w:rsidR="00D568A7" w:rsidRDefault="009968A5" w:rsidP="00D568A7">
      <w:r w:rsidRPr="000B33CC">
        <w:rPr>
          <w:b/>
          <w:bCs/>
        </w:rPr>
        <w:t xml:space="preserve">Example </w:t>
      </w:r>
      <w:r>
        <w:rPr>
          <w:b/>
          <w:bCs/>
        </w:rPr>
        <w:t>18</w:t>
      </w:r>
      <w:r w:rsidR="00F5687C">
        <w:rPr>
          <w:b/>
          <w:bCs/>
        </w:rPr>
        <w:t xml:space="preserve"> (FIC-118)</w:t>
      </w:r>
      <w:r>
        <w:rPr>
          <w:b/>
          <w:bCs/>
        </w:rPr>
        <w:t xml:space="preserve">: </w:t>
      </w:r>
      <w:r w:rsidR="00270A58" w:rsidRPr="00270A58">
        <w:rPr>
          <w:i/>
          <w:iCs/>
        </w:rPr>
        <w:t>4-[2-(4-(1H-1,2,4-triazol-1-</w:t>
      </w:r>
      <w:proofErr w:type="gramStart"/>
      <w:r w:rsidR="00270A58" w:rsidRPr="00270A58">
        <w:rPr>
          <w:i/>
          <w:iCs/>
        </w:rPr>
        <w:t>yl)benzoylamino</w:t>
      </w:r>
      <w:proofErr w:type="gramEnd"/>
      <w:r w:rsidR="00270A58" w:rsidRPr="00270A58">
        <w:rPr>
          <w:i/>
          <w:iCs/>
        </w:rPr>
        <w:t>)thiazol-5-yl]-piperidine-1-carboxylic acid tert-butyl ester</w:t>
      </w:r>
    </w:p>
    <w:p w14:paraId="676F97AB" w14:textId="1620EEC4" w:rsidR="00D568A7" w:rsidRDefault="009968A5" w:rsidP="00D568A7">
      <w:r>
        <w:object w:dxaOrig="6120" w:dyaOrig="2300" w14:anchorId="4274CE73">
          <v:shape id="_x0000_i1042" type="#_x0000_t75" style="width:306pt;height:114.75pt" o:ole="">
            <v:imagedata r:id="rId38" o:title=""/>
          </v:shape>
          <o:OLEObject Type="Embed" ProgID="CHEMDOODLEOLE.ChemDoodleEmbeddedObject.1" ShapeID="_x0000_i1042" DrawAspect="Content" ObjectID="_1847013906" r:id="rId39"/>
        </w:object>
      </w:r>
    </w:p>
    <w:p w14:paraId="7F246BAB" w14:textId="0955B76D" w:rsidR="00D568A7" w:rsidRDefault="009968A5" w:rsidP="00D568A7">
      <w:r w:rsidRPr="000B33CC">
        <w:rPr>
          <w:b/>
          <w:bCs/>
        </w:rPr>
        <w:t xml:space="preserve">Example </w:t>
      </w:r>
      <w:r>
        <w:rPr>
          <w:b/>
          <w:bCs/>
        </w:rPr>
        <w:t>19</w:t>
      </w:r>
      <w:r w:rsidR="00F5687C">
        <w:rPr>
          <w:b/>
          <w:bCs/>
        </w:rPr>
        <w:t xml:space="preserve"> (FIC-119)</w:t>
      </w:r>
      <w:r>
        <w:rPr>
          <w:b/>
          <w:bCs/>
        </w:rPr>
        <w:t xml:space="preserve">: </w:t>
      </w:r>
      <w:r w:rsidR="00270A58" w:rsidRPr="00270A58">
        <w:rPr>
          <w:i/>
          <w:iCs/>
        </w:rPr>
        <w:t>4-[2-(4-</w:t>
      </w:r>
      <w:proofErr w:type="gramStart"/>
      <w:r w:rsidR="00270A58" w:rsidRPr="00270A58">
        <w:rPr>
          <w:i/>
          <w:iCs/>
        </w:rPr>
        <w:t>Methanesulfonylbenzoylamino)thiazol</w:t>
      </w:r>
      <w:proofErr w:type="gramEnd"/>
      <w:r w:rsidR="00270A58" w:rsidRPr="00270A58">
        <w:rPr>
          <w:i/>
          <w:iCs/>
        </w:rPr>
        <w:t>-5-yl]-piperidine-1-carboxylic acid isopropyl ester</w:t>
      </w:r>
    </w:p>
    <w:p w14:paraId="3F1A7C5F" w14:textId="4E9EF71A" w:rsidR="00D568A7" w:rsidRDefault="00D2228D" w:rsidP="00D568A7">
      <w:r>
        <w:object w:dxaOrig="5680" w:dyaOrig="2620" w14:anchorId="2B2F3F5F">
          <v:shape id="_x0000_i1043" type="#_x0000_t75" style="width:284.25pt;height:131.25pt" o:ole="">
            <v:imagedata r:id="rId40" o:title=""/>
          </v:shape>
          <o:OLEObject Type="Embed" ProgID="CHEMDOODLEOLE.ChemDoodleEmbeddedObject.1" ShapeID="_x0000_i1043" DrawAspect="Content" ObjectID="_1847013907" r:id="rId41"/>
        </w:object>
      </w:r>
    </w:p>
    <w:p w14:paraId="491840FF" w14:textId="77777777" w:rsidR="00DB62D5" w:rsidRDefault="00DB62D5" w:rsidP="0023207D">
      <w:pPr>
        <w:rPr>
          <w:b/>
          <w:bCs/>
        </w:rPr>
      </w:pPr>
      <w:r>
        <w:rPr>
          <w:b/>
          <w:bCs/>
        </w:rPr>
        <w:t>Formula I:</w:t>
      </w:r>
    </w:p>
    <w:p w14:paraId="1C112D19" w14:textId="40CDE3DF" w:rsidR="00DB62D5" w:rsidRDefault="00DB62D5" w:rsidP="0023207D">
      <w:pPr>
        <w:rPr>
          <w:b/>
          <w:bCs/>
        </w:rPr>
      </w:pPr>
      <w:r>
        <w:object w:dxaOrig="4580" w:dyaOrig="2120" w14:anchorId="3B5ED994">
          <v:shape id="_x0000_i1044" type="#_x0000_t75" style="width:228.75pt;height:105.75pt" o:ole="">
            <v:imagedata r:id="rId42" o:title=""/>
          </v:shape>
          <o:OLEObject Type="Embed" ProgID="CHEMDOODLEOLE.ChemDoodleEmbeddedObject.1" ShapeID="_x0000_i1044" DrawAspect="Content" ObjectID="_1847013908" r:id="rId43"/>
        </w:object>
      </w:r>
    </w:p>
    <w:p w14:paraId="2E6F628E" w14:textId="6482E8E7" w:rsidR="008F499B" w:rsidRDefault="008F499B" w:rsidP="003D6F66">
      <w:pPr>
        <w:keepNext/>
        <w:rPr>
          <w:b/>
          <w:bCs/>
        </w:rPr>
      </w:pPr>
      <w:r>
        <w:rPr>
          <w:b/>
          <w:bCs/>
        </w:rPr>
        <w:lastRenderedPageBreak/>
        <w:t>Formula I (New)</w:t>
      </w:r>
    </w:p>
    <w:p w14:paraId="323E8354" w14:textId="1C8EE226" w:rsidR="008F499B" w:rsidRDefault="008F499B" w:rsidP="0023207D">
      <w:pPr>
        <w:rPr>
          <w:b/>
          <w:bCs/>
        </w:rPr>
      </w:pPr>
      <w:r>
        <w:object w:dxaOrig="4560" w:dyaOrig="1940" w14:anchorId="64EABE2E">
          <v:shape id="_x0000_i1045" type="#_x0000_t75" style="width:228pt;height:96.75pt" o:ole="">
            <v:imagedata r:id="rId44" o:title=""/>
          </v:shape>
          <o:OLEObject Type="Embed" ProgID="CHEMDOODLEOLE.ChemDoodleEmbeddedObject.1" ShapeID="_x0000_i1045" DrawAspect="Content" ObjectID="_1847013909" r:id="rId45"/>
        </w:object>
      </w:r>
    </w:p>
    <w:p w14:paraId="57BC4706" w14:textId="77777777" w:rsidR="008F499B" w:rsidRDefault="008F499B" w:rsidP="0023207D">
      <w:pPr>
        <w:rPr>
          <w:b/>
          <w:bCs/>
        </w:rPr>
      </w:pPr>
    </w:p>
    <w:p w14:paraId="242FE1CA" w14:textId="407EB396" w:rsidR="0023207D" w:rsidRDefault="0023207D" w:rsidP="0023207D">
      <w:pPr>
        <w:rPr>
          <w:b/>
          <w:bCs/>
        </w:rPr>
      </w:pPr>
      <w:r>
        <w:rPr>
          <w:b/>
          <w:bCs/>
        </w:rPr>
        <w:t xml:space="preserve">Intermediate (INT-A): </w:t>
      </w:r>
      <w:r w:rsidR="003E5A32" w:rsidRPr="003E5A32">
        <w:t>tert-Butyl 4-(2-aminothiazol-5-</w:t>
      </w:r>
      <w:proofErr w:type="gramStart"/>
      <w:r w:rsidR="003E5A32" w:rsidRPr="003E5A32">
        <w:t>yl)piperidine</w:t>
      </w:r>
      <w:proofErr w:type="gramEnd"/>
      <w:r w:rsidR="003E5A32" w:rsidRPr="003E5A32">
        <w:t>-1-carboxylate</w:t>
      </w:r>
    </w:p>
    <w:p w14:paraId="37EB02FB" w14:textId="77777777" w:rsidR="0023207D" w:rsidRDefault="0023207D" w:rsidP="0023207D">
      <w:pPr>
        <w:keepNext/>
      </w:pPr>
      <w:r>
        <w:object w:dxaOrig="4020" w:dyaOrig="1400" w14:anchorId="02C6EAF1">
          <v:shape id="_x0000_i1046" type="#_x0000_t75" style="width:201pt;height:69.75pt" o:ole="">
            <v:imagedata r:id="rId46" o:title=""/>
          </v:shape>
          <o:OLEObject Type="Embed" ProgID="CHEMDOODLEOLE.ChemDoodleEmbeddedObject.1" ShapeID="_x0000_i1046" DrawAspect="Content" ObjectID="_1847013910" r:id="rId47"/>
        </w:object>
      </w:r>
    </w:p>
    <w:p w14:paraId="06715B02" w14:textId="77777777" w:rsidR="003D6F66" w:rsidRDefault="003D6F66" w:rsidP="00F5687C">
      <w:pPr>
        <w:keepNext/>
        <w:rPr>
          <w:b/>
          <w:bCs/>
        </w:rPr>
      </w:pPr>
    </w:p>
    <w:p w14:paraId="25240813" w14:textId="3139835D" w:rsidR="00DA5A61" w:rsidRPr="00F5687C" w:rsidRDefault="00F5687C" w:rsidP="00F5687C">
      <w:pPr>
        <w:keepNext/>
        <w:rPr>
          <w:b/>
          <w:bCs/>
        </w:rPr>
      </w:pPr>
      <w:r w:rsidRPr="00F5687C">
        <w:rPr>
          <w:b/>
          <w:bCs/>
        </w:rPr>
        <w:t>Scheme A</w:t>
      </w:r>
    </w:p>
    <w:p w14:paraId="7B4FCDCE" w14:textId="4FB254DE" w:rsidR="00F5687C" w:rsidRDefault="00F5687C" w:rsidP="00D568A7">
      <w:r>
        <w:object w:dxaOrig="14200" w:dyaOrig="2360" w14:anchorId="683EE3B4">
          <v:shape id="_x0000_i1047" type="#_x0000_t75" style="width:450.75pt;height:75pt" o:ole="">
            <v:imagedata r:id="rId48" o:title=""/>
          </v:shape>
          <o:OLEObject Type="Embed" ProgID="CHEMDOODLEOLE.ChemDoodleEmbeddedObject.1" ShapeID="_x0000_i1047" DrawAspect="Content" ObjectID="_1847013911" r:id="rId49"/>
        </w:object>
      </w:r>
    </w:p>
    <w:p w14:paraId="40F1769E" w14:textId="7EBC01F8" w:rsidR="00F5687C" w:rsidRDefault="00F5687C" w:rsidP="00F5687C">
      <w:pPr>
        <w:keepNext/>
        <w:rPr>
          <w:b/>
          <w:bCs/>
        </w:rPr>
      </w:pPr>
      <w:r>
        <w:rPr>
          <w:b/>
          <w:bCs/>
        </w:rPr>
        <w:t>Scheme B</w:t>
      </w:r>
    </w:p>
    <w:p w14:paraId="49F0D490" w14:textId="42843417" w:rsidR="00F5687C" w:rsidRPr="00F5687C" w:rsidRDefault="00F5687C" w:rsidP="00F5687C">
      <w:pPr>
        <w:spacing w:after="0" w:line="240" w:lineRule="auto"/>
        <w:rPr>
          <w:rFonts w:ascii="Aptos Narrow" w:eastAsia="Times New Roman" w:hAnsi="Aptos Narrow" w:cs="Times New Roman"/>
          <w:color w:val="000000"/>
          <w:kern w:val="0"/>
          <w:sz w:val="22"/>
          <w:szCs w:val="22"/>
          <w:lang w:eastAsia="en-GB"/>
          <w14:ligatures w14:val="none"/>
        </w:rPr>
      </w:pPr>
      <w:r>
        <w:object w:dxaOrig="7600" w:dyaOrig="6020" w14:anchorId="65964C5F">
          <v:shape id="_x0000_i1048" type="#_x0000_t75" style="width:334.5pt;height:265.5pt" o:ole="">
            <v:imagedata r:id="rId50" o:title=""/>
          </v:shape>
          <o:OLEObject Type="Embed" ProgID="CHEMDOODLEOLE.ChemDoodleEmbeddedObject.1" ShapeID="_x0000_i1048" DrawAspect="Content" ObjectID="_1847013912" r:id="rId51"/>
        </w:object>
      </w:r>
    </w:p>
    <w:p w14:paraId="08E1943B" w14:textId="78832769" w:rsidR="00F5687C" w:rsidRPr="00F5687C" w:rsidRDefault="00F5687C" w:rsidP="00F5687C">
      <w:pPr>
        <w:keepNext/>
        <w:rPr>
          <w:b/>
          <w:bCs/>
        </w:rPr>
      </w:pPr>
      <w:r w:rsidRPr="00F5687C">
        <w:rPr>
          <w:b/>
          <w:bCs/>
        </w:rPr>
        <w:lastRenderedPageBreak/>
        <w:t>Scheme C</w:t>
      </w:r>
    </w:p>
    <w:p w14:paraId="06CFFD62" w14:textId="7204F2DD" w:rsidR="00F5687C" w:rsidRDefault="007E5BD5" w:rsidP="00D568A7">
      <w:r>
        <w:object w:dxaOrig="10560" w:dyaOrig="2940" w14:anchorId="499390E9">
          <v:shape id="_x0000_i1049" type="#_x0000_t75" style="width:393pt;height:109.5pt" o:ole="">
            <v:imagedata r:id="rId52" o:title=""/>
          </v:shape>
          <o:OLEObject Type="Embed" ProgID="CHEMDOODLEOLE.ChemDoodleEmbeddedObject.1" ShapeID="_x0000_i1049" DrawAspect="Content" ObjectID="_1847013913" r:id="rId53"/>
        </w:object>
      </w:r>
    </w:p>
    <w:p w14:paraId="5F7BB681" w14:textId="471B4571" w:rsidR="00DA5A61" w:rsidRDefault="00DA5A61" w:rsidP="00D568A7"/>
    <w:p w14:paraId="685106D0" w14:textId="6C4947A1" w:rsidR="008C557B" w:rsidRPr="008C557B" w:rsidRDefault="008C557B" w:rsidP="00D568A7">
      <w:pPr>
        <w:rPr>
          <w:b/>
          <w:bCs/>
        </w:rPr>
      </w:pPr>
      <w:r w:rsidRPr="008C557B">
        <w:rPr>
          <w:b/>
          <w:bCs/>
        </w:rPr>
        <w:t>Scheme D</w:t>
      </w:r>
    </w:p>
    <w:p w14:paraId="0ED6DF67" w14:textId="5ED2D945" w:rsidR="008C557B" w:rsidRDefault="00AE7D33" w:rsidP="00D568A7">
      <w:r>
        <w:object w:dxaOrig="11000" w:dyaOrig="5520" w14:anchorId="738FAE57">
          <v:shape id="_x0000_i1050" type="#_x0000_t75" style="width:450.75pt;height:226.5pt" o:ole="">
            <v:imagedata r:id="rId54" o:title=""/>
          </v:shape>
          <o:OLEObject Type="Embed" ProgID="CHEMDOODLEOLE.ChemDoodleEmbeddedObject.1" ShapeID="_x0000_i1050" DrawAspect="Content" ObjectID="_1847013914" r:id="rId55"/>
        </w:object>
      </w:r>
    </w:p>
    <w:p w14:paraId="0DB12F33" w14:textId="1BA12D29" w:rsidR="00685D3D" w:rsidRPr="00685D3D" w:rsidRDefault="00685D3D" w:rsidP="00D568A7">
      <w:pPr>
        <w:rPr>
          <w:b/>
          <w:bCs/>
        </w:rPr>
      </w:pPr>
      <w:r w:rsidRPr="00685D3D">
        <w:rPr>
          <w:b/>
          <w:bCs/>
        </w:rPr>
        <w:t>Example 19 Method</w:t>
      </w:r>
    </w:p>
    <w:p w14:paraId="1B1270E4" w14:textId="114E3066" w:rsidR="008C557B" w:rsidRDefault="00685D3D" w:rsidP="00D568A7">
      <w:r>
        <w:object w:dxaOrig="12420" w:dyaOrig="6580" w14:anchorId="68C5D3C9">
          <v:shape id="_x0000_i1051" type="#_x0000_t75" style="width:450.75pt;height:238.5pt" o:ole="">
            <v:imagedata r:id="rId56" o:title=""/>
          </v:shape>
          <o:OLEObject Type="Embed" ProgID="CHEMDOODLEOLE.ChemDoodleEmbeddedObject.1" ShapeID="_x0000_i1051" DrawAspect="Content" ObjectID="_1847013915" r:id="rId57"/>
        </w:object>
      </w:r>
    </w:p>
    <w:sectPr w:rsidR="008C557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68A7"/>
    <w:rsid w:val="00000F28"/>
    <w:rsid w:val="0000507D"/>
    <w:rsid w:val="00007AAB"/>
    <w:rsid w:val="000105BA"/>
    <w:rsid w:val="000337D5"/>
    <w:rsid w:val="00034037"/>
    <w:rsid w:val="00052421"/>
    <w:rsid w:val="00084A59"/>
    <w:rsid w:val="000939C9"/>
    <w:rsid w:val="000A413D"/>
    <w:rsid w:val="000B2E2D"/>
    <w:rsid w:val="000B33CC"/>
    <w:rsid w:val="000C24CA"/>
    <w:rsid w:val="000D1B5D"/>
    <w:rsid w:val="000D6399"/>
    <w:rsid w:val="00123B9B"/>
    <w:rsid w:val="00145A85"/>
    <w:rsid w:val="001538A3"/>
    <w:rsid w:val="00160DA3"/>
    <w:rsid w:val="00161743"/>
    <w:rsid w:val="00161B8C"/>
    <w:rsid w:val="001704D0"/>
    <w:rsid w:val="001A6DD5"/>
    <w:rsid w:val="001E67A2"/>
    <w:rsid w:val="001F684B"/>
    <w:rsid w:val="00225DDE"/>
    <w:rsid w:val="0023207D"/>
    <w:rsid w:val="002451E5"/>
    <w:rsid w:val="0024550B"/>
    <w:rsid w:val="00260D7F"/>
    <w:rsid w:val="00270A58"/>
    <w:rsid w:val="00272F25"/>
    <w:rsid w:val="002D07A9"/>
    <w:rsid w:val="002D6F55"/>
    <w:rsid w:val="002E5EFE"/>
    <w:rsid w:val="00337110"/>
    <w:rsid w:val="00343F76"/>
    <w:rsid w:val="003542D1"/>
    <w:rsid w:val="00373D9B"/>
    <w:rsid w:val="00384F18"/>
    <w:rsid w:val="003B564A"/>
    <w:rsid w:val="003D1E7E"/>
    <w:rsid w:val="003D6F66"/>
    <w:rsid w:val="003E51FA"/>
    <w:rsid w:val="003E5A32"/>
    <w:rsid w:val="00431C90"/>
    <w:rsid w:val="00463EF6"/>
    <w:rsid w:val="00473A0A"/>
    <w:rsid w:val="004B5BBD"/>
    <w:rsid w:val="004C77F8"/>
    <w:rsid w:val="004D19B7"/>
    <w:rsid w:val="00502B95"/>
    <w:rsid w:val="00542686"/>
    <w:rsid w:val="0054354A"/>
    <w:rsid w:val="0054650E"/>
    <w:rsid w:val="00556C33"/>
    <w:rsid w:val="00581BDE"/>
    <w:rsid w:val="0058247D"/>
    <w:rsid w:val="00583F43"/>
    <w:rsid w:val="005B37CC"/>
    <w:rsid w:val="005B42E3"/>
    <w:rsid w:val="005C33F8"/>
    <w:rsid w:val="005D5113"/>
    <w:rsid w:val="005E38C1"/>
    <w:rsid w:val="0061128C"/>
    <w:rsid w:val="00620E2D"/>
    <w:rsid w:val="006555B7"/>
    <w:rsid w:val="006570D5"/>
    <w:rsid w:val="00685D3D"/>
    <w:rsid w:val="00697739"/>
    <w:rsid w:val="006A272A"/>
    <w:rsid w:val="006D7FFC"/>
    <w:rsid w:val="006E1B7E"/>
    <w:rsid w:val="00701422"/>
    <w:rsid w:val="007A634B"/>
    <w:rsid w:val="007B62D4"/>
    <w:rsid w:val="007C198F"/>
    <w:rsid w:val="007E5BD5"/>
    <w:rsid w:val="007F0D93"/>
    <w:rsid w:val="00835EEC"/>
    <w:rsid w:val="008821AE"/>
    <w:rsid w:val="00884D05"/>
    <w:rsid w:val="008C557B"/>
    <w:rsid w:val="008E2654"/>
    <w:rsid w:val="008E2E99"/>
    <w:rsid w:val="008F499B"/>
    <w:rsid w:val="008F638E"/>
    <w:rsid w:val="00906C21"/>
    <w:rsid w:val="00913E5C"/>
    <w:rsid w:val="009242EA"/>
    <w:rsid w:val="0092446D"/>
    <w:rsid w:val="009453AE"/>
    <w:rsid w:val="00954934"/>
    <w:rsid w:val="009968A5"/>
    <w:rsid w:val="009A5868"/>
    <w:rsid w:val="009B0604"/>
    <w:rsid w:val="009D0D43"/>
    <w:rsid w:val="009E01D8"/>
    <w:rsid w:val="009F35B2"/>
    <w:rsid w:val="00A04518"/>
    <w:rsid w:val="00A35DB8"/>
    <w:rsid w:val="00AE44A5"/>
    <w:rsid w:val="00AE7D33"/>
    <w:rsid w:val="00B0234B"/>
    <w:rsid w:val="00B87E90"/>
    <w:rsid w:val="00BE31D5"/>
    <w:rsid w:val="00C13AB1"/>
    <w:rsid w:val="00C15E2F"/>
    <w:rsid w:val="00C200D4"/>
    <w:rsid w:val="00CC382D"/>
    <w:rsid w:val="00CC50BF"/>
    <w:rsid w:val="00CF153B"/>
    <w:rsid w:val="00D06EB5"/>
    <w:rsid w:val="00D07E33"/>
    <w:rsid w:val="00D11384"/>
    <w:rsid w:val="00D13C01"/>
    <w:rsid w:val="00D2228D"/>
    <w:rsid w:val="00D5054E"/>
    <w:rsid w:val="00D568A7"/>
    <w:rsid w:val="00D81B2E"/>
    <w:rsid w:val="00DA2167"/>
    <w:rsid w:val="00DA5A61"/>
    <w:rsid w:val="00DB62D5"/>
    <w:rsid w:val="00DC6E3B"/>
    <w:rsid w:val="00DE0AA4"/>
    <w:rsid w:val="00DF72E4"/>
    <w:rsid w:val="00E11B94"/>
    <w:rsid w:val="00E313E1"/>
    <w:rsid w:val="00E349AB"/>
    <w:rsid w:val="00E621FC"/>
    <w:rsid w:val="00E75494"/>
    <w:rsid w:val="00E9541A"/>
    <w:rsid w:val="00EB65E9"/>
    <w:rsid w:val="00EE6EAB"/>
    <w:rsid w:val="00F124C3"/>
    <w:rsid w:val="00F32FDA"/>
    <w:rsid w:val="00F5687C"/>
    <w:rsid w:val="00FF6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E5A817"/>
  <w15:chartTrackingRefBased/>
  <w15:docId w15:val="{29ADD618-8943-433E-B43F-CCAD5EB5A0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568A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568A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568A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568A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568A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568A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568A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568A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568A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568A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568A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568A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568A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568A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568A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568A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568A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568A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568A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568A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568A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568A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568A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568A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568A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568A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568A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568A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568A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26" Type="http://schemas.openxmlformats.org/officeDocument/2006/relationships/image" Target="media/image12.wmf"/><Relationship Id="rId39" Type="http://schemas.openxmlformats.org/officeDocument/2006/relationships/oleObject" Target="embeddings/oleObject18.bin"/><Relationship Id="rId21" Type="http://schemas.openxmlformats.org/officeDocument/2006/relationships/oleObject" Target="embeddings/oleObject9.bin"/><Relationship Id="rId34" Type="http://schemas.openxmlformats.org/officeDocument/2006/relationships/image" Target="media/image16.wmf"/><Relationship Id="rId42" Type="http://schemas.openxmlformats.org/officeDocument/2006/relationships/image" Target="media/image20.wmf"/><Relationship Id="rId47" Type="http://schemas.openxmlformats.org/officeDocument/2006/relationships/oleObject" Target="embeddings/oleObject22.bin"/><Relationship Id="rId50" Type="http://schemas.openxmlformats.org/officeDocument/2006/relationships/image" Target="media/image24.wmf"/><Relationship Id="rId55" Type="http://schemas.openxmlformats.org/officeDocument/2006/relationships/oleObject" Target="embeddings/oleObject26.bin"/><Relationship Id="rId7" Type="http://schemas.openxmlformats.org/officeDocument/2006/relationships/oleObject" Target="embeddings/oleObject2.bin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9" Type="http://schemas.openxmlformats.org/officeDocument/2006/relationships/oleObject" Target="embeddings/oleObject13.bin"/><Relationship Id="rId11" Type="http://schemas.openxmlformats.org/officeDocument/2006/relationships/oleObject" Target="embeddings/oleObject4.bin"/><Relationship Id="rId24" Type="http://schemas.openxmlformats.org/officeDocument/2006/relationships/image" Target="media/image11.wmf"/><Relationship Id="rId32" Type="http://schemas.openxmlformats.org/officeDocument/2006/relationships/image" Target="media/image15.wmf"/><Relationship Id="rId37" Type="http://schemas.openxmlformats.org/officeDocument/2006/relationships/oleObject" Target="embeddings/oleObject17.bin"/><Relationship Id="rId40" Type="http://schemas.openxmlformats.org/officeDocument/2006/relationships/image" Target="media/image19.wmf"/><Relationship Id="rId45" Type="http://schemas.openxmlformats.org/officeDocument/2006/relationships/oleObject" Target="embeddings/oleObject21.bin"/><Relationship Id="rId53" Type="http://schemas.openxmlformats.org/officeDocument/2006/relationships/oleObject" Target="embeddings/oleObject25.bin"/><Relationship Id="rId58" Type="http://schemas.openxmlformats.org/officeDocument/2006/relationships/fontTable" Target="fontTable.xml"/><Relationship Id="rId5" Type="http://schemas.openxmlformats.org/officeDocument/2006/relationships/oleObject" Target="embeddings/oleObject1.bin"/><Relationship Id="rId19" Type="http://schemas.openxmlformats.org/officeDocument/2006/relationships/oleObject" Target="embeddings/oleObject8.bin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2.bin"/><Relationship Id="rId30" Type="http://schemas.openxmlformats.org/officeDocument/2006/relationships/image" Target="media/image14.wmf"/><Relationship Id="rId35" Type="http://schemas.openxmlformats.org/officeDocument/2006/relationships/oleObject" Target="embeddings/oleObject16.bin"/><Relationship Id="rId43" Type="http://schemas.openxmlformats.org/officeDocument/2006/relationships/oleObject" Target="embeddings/oleObject20.bin"/><Relationship Id="rId48" Type="http://schemas.openxmlformats.org/officeDocument/2006/relationships/image" Target="media/image23.wmf"/><Relationship Id="rId56" Type="http://schemas.openxmlformats.org/officeDocument/2006/relationships/image" Target="media/image27.wmf"/><Relationship Id="rId8" Type="http://schemas.openxmlformats.org/officeDocument/2006/relationships/image" Target="media/image3.wmf"/><Relationship Id="rId51" Type="http://schemas.openxmlformats.org/officeDocument/2006/relationships/oleObject" Target="embeddings/oleObject24.bin"/><Relationship Id="rId3" Type="http://schemas.openxmlformats.org/officeDocument/2006/relationships/webSettings" Target="webSettings.xml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5.bin"/><Relationship Id="rId38" Type="http://schemas.openxmlformats.org/officeDocument/2006/relationships/image" Target="media/image18.wmf"/><Relationship Id="rId46" Type="http://schemas.openxmlformats.org/officeDocument/2006/relationships/image" Target="media/image22.wmf"/><Relationship Id="rId59" Type="http://schemas.openxmlformats.org/officeDocument/2006/relationships/theme" Target="theme/theme1.xml"/><Relationship Id="rId20" Type="http://schemas.openxmlformats.org/officeDocument/2006/relationships/image" Target="media/image9.wmf"/><Relationship Id="rId41" Type="http://schemas.openxmlformats.org/officeDocument/2006/relationships/oleObject" Target="embeddings/oleObject19.bin"/><Relationship Id="rId54" Type="http://schemas.openxmlformats.org/officeDocument/2006/relationships/image" Target="media/image26.wmf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28" Type="http://schemas.openxmlformats.org/officeDocument/2006/relationships/image" Target="media/image13.wmf"/><Relationship Id="rId36" Type="http://schemas.openxmlformats.org/officeDocument/2006/relationships/image" Target="media/image17.wmf"/><Relationship Id="rId49" Type="http://schemas.openxmlformats.org/officeDocument/2006/relationships/oleObject" Target="embeddings/oleObject23.bin"/><Relationship Id="rId57" Type="http://schemas.openxmlformats.org/officeDocument/2006/relationships/oleObject" Target="embeddings/oleObject27.bin"/><Relationship Id="rId10" Type="http://schemas.openxmlformats.org/officeDocument/2006/relationships/image" Target="media/image4.wmf"/><Relationship Id="rId31" Type="http://schemas.openxmlformats.org/officeDocument/2006/relationships/oleObject" Target="embeddings/oleObject14.bin"/><Relationship Id="rId44" Type="http://schemas.openxmlformats.org/officeDocument/2006/relationships/image" Target="media/image21.wmf"/><Relationship Id="rId52" Type="http://schemas.openxmlformats.org/officeDocument/2006/relationships/image" Target="media/image25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1055</TotalTime>
  <Pages>7</Pages>
  <Words>586</Words>
  <Characters>3279</Characters>
  <Application>Microsoft Office Word</Application>
  <DocSecurity>0</DocSecurity>
  <Lines>68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Julian Crump</dc:creator>
  <cp:keywords/>
  <dc:description/>
  <cp:lastModifiedBy>Julian Crump</cp:lastModifiedBy>
  <cp:revision>19</cp:revision>
  <dcterms:created xsi:type="dcterms:W3CDTF">2026-07-26T05:28:00Z</dcterms:created>
  <dcterms:modified xsi:type="dcterms:W3CDTF">2026-07-31T13:24:00Z</dcterms:modified>
</cp:coreProperties>
</file>